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FA" w:rsidRPr="001B0896" w:rsidRDefault="009F74FA" w:rsidP="001B0896">
      <w:pPr>
        <w:rPr>
          <w:rFonts w:cs="Times New Roman"/>
          <w:szCs w:val="24"/>
        </w:rPr>
      </w:pPr>
      <w:bookmarkStart w:id="0" w:name="_GoBack"/>
      <w:bookmarkEnd w:id="0"/>
      <w:r w:rsidRPr="001B0896">
        <w:rPr>
          <w:rFonts w:cs="Times New Roman"/>
          <w:szCs w:val="24"/>
        </w:rPr>
        <w:t>Инструкция с описанием, как правильно укладывается тротуарная плитка</w:t>
      </w:r>
    </w:p>
    <w:p w:rsidR="009F74FA" w:rsidRPr="001B0896" w:rsidRDefault="009F74FA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Любая работа может иметь хороший результат, если </w:t>
      </w:r>
      <w:r w:rsidRPr="001B0896">
        <w:rPr>
          <w:rFonts w:cs="Times New Roman"/>
          <w:szCs w:val="24"/>
          <w:highlight w:val="yellow"/>
        </w:rPr>
        <w:t>правильно</w:t>
      </w:r>
      <w:r w:rsidRPr="001B0896">
        <w:rPr>
          <w:rFonts w:cs="Times New Roman"/>
          <w:szCs w:val="24"/>
        </w:rPr>
        <w:t xml:space="preserve"> подходить ко всем промежуточным процессам и использовать хорошие материалы и оборудование. Так очень легко </w:t>
      </w:r>
      <w:r w:rsidRPr="001B0896">
        <w:rPr>
          <w:rFonts w:cs="Times New Roman"/>
          <w:szCs w:val="24"/>
          <w:highlight w:val="yellow"/>
        </w:rPr>
        <w:t>укладывается</w:t>
      </w:r>
      <w:r w:rsidRPr="001B0896">
        <w:rPr>
          <w:rFonts w:cs="Times New Roman"/>
          <w:szCs w:val="24"/>
        </w:rPr>
        <w:t xml:space="preserve"> даже</w:t>
      </w:r>
      <w:r w:rsidR="000E4519" w:rsidRPr="001B0896">
        <w:rPr>
          <w:rFonts w:cs="Times New Roman"/>
          <w:szCs w:val="24"/>
        </w:rPr>
        <w:t xml:space="preserve"> своими руками</w:t>
      </w:r>
      <w:r w:rsidRPr="001B0896">
        <w:rPr>
          <w:rFonts w:cs="Times New Roman"/>
          <w:szCs w:val="24"/>
        </w:rPr>
        <w:t xml:space="preserve"> на садовом участке </w:t>
      </w:r>
      <w:r w:rsidRPr="001B0896">
        <w:rPr>
          <w:rFonts w:cs="Times New Roman"/>
          <w:szCs w:val="24"/>
          <w:highlight w:val="yellow"/>
        </w:rPr>
        <w:t>тротуарная</w:t>
      </w:r>
      <w:r w:rsidRPr="001B0896">
        <w:rPr>
          <w:rFonts w:cs="Times New Roman"/>
          <w:szCs w:val="24"/>
        </w:rPr>
        <w:t xml:space="preserve"> приобретенная или изготовленная самостоятельно </w:t>
      </w:r>
      <w:r w:rsidRPr="001B0896">
        <w:rPr>
          <w:rFonts w:cs="Times New Roman"/>
          <w:szCs w:val="24"/>
          <w:highlight w:val="yellow"/>
        </w:rPr>
        <w:t>плитка</w:t>
      </w:r>
      <w:r w:rsidRPr="001B0896">
        <w:rPr>
          <w:rFonts w:cs="Times New Roman"/>
          <w:szCs w:val="24"/>
        </w:rPr>
        <w:t>, если следовать инструкции специалистов. В помощь домашним мастерам ниже представлен пошаговый процесс укладки с подг</w:t>
      </w:r>
      <w:r w:rsidR="000E4519" w:rsidRPr="001B0896">
        <w:rPr>
          <w:rFonts w:cs="Times New Roman"/>
          <w:szCs w:val="24"/>
        </w:rPr>
        <w:t>отовкой и правилами технологии.</w:t>
      </w:r>
    </w:p>
    <w:p w:rsidR="000E4519" w:rsidRPr="001B0896" w:rsidRDefault="000E4519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01 Укладка плитки</w:t>
      </w:r>
    </w:p>
    <w:p w:rsidR="000E4519" w:rsidRPr="001B0896" w:rsidRDefault="000E4519" w:rsidP="001B0896">
      <w:pPr>
        <w:pStyle w:val="3"/>
      </w:pPr>
      <w:r w:rsidRPr="001B0896">
        <w:t>Знакомство с материалами и их выбор</w:t>
      </w:r>
    </w:p>
    <w:p w:rsidR="00E30955" w:rsidRPr="001B0896" w:rsidRDefault="00E30955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Сегодня производители предлагают массу вариантов </w:t>
      </w:r>
      <w:r w:rsidRPr="001B0896">
        <w:rPr>
          <w:rFonts w:cs="Times New Roman"/>
          <w:szCs w:val="24"/>
          <w:highlight w:val="yellow"/>
        </w:rPr>
        <w:t>плитки</w:t>
      </w:r>
      <w:r w:rsidRPr="001B0896">
        <w:rPr>
          <w:rFonts w:cs="Times New Roman"/>
          <w:szCs w:val="24"/>
        </w:rPr>
        <w:t xml:space="preserve">, любого цвета, формы и размеров. Некоторые не только укладкой, но и производством этой </w:t>
      </w:r>
      <w:r w:rsidRPr="001B0896">
        <w:rPr>
          <w:rFonts w:cs="Times New Roman"/>
          <w:szCs w:val="24"/>
          <w:highlight w:val="yellow"/>
        </w:rPr>
        <w:t>плитки</w:t>
      </w:r>
      <w:r w:rsidRPr="001B0896">
        <w:rPr>
          <w:rFonts w:cs="Times New Roman"/>
          <w:szCs w:val="24"/>
        </w:rPr>
        <w:t xml:space="preserve"> занимаются сами. Также в зависимости от формата продукции, можно создавать различные узоры и рисунки.</w:t>
      </w:r>
      <w:r w:rsidRPr="001B0896">
        <w:rPr>
          <w:rFonts w:cs="Times New Roman"/>
        </w:rPr>
        <w:t xml:space="preserve"> </w:t>
      </w:r>
      <w:r w:rsidRPr="001B0896">
        <w:rPr>
          <w:rFonts w:cs="Times New Roman"/>
          <w:szCs w:val="24"/>
        </w:rPr>
        <w:t>Но в любом случае необходимо правильно выбирать или создавать брусчатку.</w:t>
      </w:r>
    </w:p>
    <w:p w:rsidR="00E30955" w:rsidRPr="001B0896" w:rsidRDefault="00E30955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02 Возможные способы укладки</w:t>
      </w:r>
    </w:p>
    <w:p w:rsidR="00172018" w:rsidRPr="001B0896" w:rsidRDefault="00172018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В зависимости от назначения будущей </w:t>
      </w:r>
      <w:r w:rsidRPr="001B0896">
        <w:rPr>
          <w:rFonts w:cs="Times New Roman"/>
          <w:szCs w:val="24"/>
          <w:highlight w:val="yellow"/>
        </w:rPr>
        <w:t>тротуарной</w:t>
      </w:r>
      <w:r w:rsidRPr="001B0896">
        <w:rPr>
          <w:rFonts w:cs="Times New Roman"/>
          <w:szCs w:val="24"/>
        </w:rPr>
        <w:t xml:space="preserve"> площадки или дорожки будет зависеть выбор способа монтажа и формата </w:t>
      </w:r>
      <w:r w:rsidRPr="001B0896">
        <w:rPr>
          <w:rFonts w:cs="Times New Roman"/>
          <w:szCs w:val="24"/>
          <w:highlight w:val="yellow"/>
        </w:rPr>
        <w:t>плитки</w:t>
      </w:r>
      <w:r w:rsidRPr="001B0896">
        <w:rPr>
          <w:rFonts w:cs="Times New Roman"/>
          <w:szCs w:val="24"/>
        </w:rPr>
        <w:t xml:space="preserve">. Так для обычной площадки или дорожки организуют стабилизированный грунт и песчаную площадку. Толщина брусчатки в этом случае </w:t>
      </w:r>
      <w:r w:rsidR="00FC78FD" w:rsidRPr="001B0896">
        <w:rPr>
          <w:rFonts w:cs="Times New Roman"/>
          <w:szCs w:val="24"/>
        </w:rPr>
        <w:t>может</w:t>
      </w:r>
      <w:r w:rsidRPr="001B0896">
        <w:rPr>
          <w:rFonts w:cs="Times New Roman"/>
          <w:szCs w:val="24"/>
        </w:rPr>
        <w:t xml:space="preserve"> быть менее 6 см. Этот метод наиболее простой, самый быстрый, а главное экономный.</w:t>
      </w:r>
    </w:p>
    <w:p w:rsidR="00FC78FD" w:rsidRPr="001B0896" w:rsidRDefault="00FC78FD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03 Обычная дорожка</w:t>
      </w:r>
    </w:p>
    <w:p w:rsidR="00172018" w:rsidRPr="001B0896" w:rsidRDefault="00172018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Если же планируется устройство въезда в гараж для машины или автомобильная дорожка, в качестве основания должна быть обязательно основа из стабилизированного грунта и бетонной площадки толщиной не менее 10 см. Монтаж осуществляют на бетонной стяжке или песчаной подушке. Но если в первом случае можно ограничиться </w:t>
      </w:r>
      <w:r w:rsidRPr="001B0896">
        <w:rPr>
          <w:rFonts w:cs="Times New Roman"/>
          <w:szCs w:val="24"/>
          <w:highlight w:val="yellow"/>
        </w:rPr>
        <w:t>плиткой</w:t>
      </w:r>
      <w:r w:rsidRPr="001B0896">
        <w:rPr>
          <w:rFonts w:cs="Times New Roman"/>
          <w:szCs w:val="24"/>
        </w:rPr>
        <w:t xml:space="preserve"> в 6 см толщиной, то второй требует больших размеров.</w:t>
      </w:r>
    </w:p>
    <w:p w:rsidR="00FC78FD" w:rsidRPr="001B0896" w:rsidRDefault="00FC78FD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04 </w:t>
      </w:r>
      <w:proofErr w:type="spellStart"/>
      <w:r w:rsidRPr="001B0896">
        <w:rPr>
          <w:rFonts w:cs="Times New Roman"/>
          <w:szCs w:val="24"/>
        </w:rPr>
        <w:t>Атоподъезд</w:t>
      </w:r>
      <w:proofErr w:type="spellEnd"/>
      <w:r w:rsidRPr="001B0896">
        <w:rPr>
          <w:rFonts w:cs="Times New Roman"/>
          <w:szCs w:val="24"/>
        </w:rPr>
        <w:t xml:space="preserve"> перед гаражом</w:t>
      </w:r>
    </w:p>
    <w:p w:rsidR="00172018" w:rsidRPr="001B0896" w:rsidRDefault="00FC78FD" w:rsidP="001B0896">
      <w:pPr>
        <w:rPr>
          <w:rFonts w:cs="Times New Roman"/>
          <w:szCs w:val="24"/>
        </w:rPr>
      </w:pPr>
      <w:r w:rsidRPr="001B0896">
        <w:rPr>
          <w:rFonts w:cs="Times New Roman"/>
          <w:b/>
          <w:szCs w:val="24"/>
        </w:rPr>
        <w:t>Обратите внимание!</w:t>
      </w:r>
      <w:r w:rsidRPr="001B0896">
        <w:rPr>
          <w:rFonts w:cs="Times New Roman"/>
          <w:szCs w:val="24"/>
        </w:rPr>
        <w:t xml:space="preserve"> При покупке даже у одного производителя цвет брусчатки может немного отличаться в разных упаковках. Поэтому рекомендуется при укладке использовать материалы из разных коробок одновременно.</w:t>
      </w:r>
    </w:p>
    <w:p w:rsidR="00FC78FD" w:rsidRPr="001B0896" w:rsidRDefault="00FC78FD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Для садовых дорожек сойдет и тонкая брусчатка в 2 см толщиной. Для дворовой территории </w:t>
      </w:r>
      <w:r w:rsidRPr="001B0896">
        <w:rPr>
          <w:rFonts w:cs="Times New Roman"/>
          <w:szCs w:val="24"/>
          <w:highlight w:val="yellow"/>
        </w:rPr>
        <w:t>правильно</w:t>
      </w:r>
      <w:r w:rsidRPr="001B0896">
        <w:rPr>
          <w:rFonts w:cs="Times New Roman"/>
          <w:szCs w:val="24"/>
        </w:rPr>
        <w:t xml:space="preserve"> взять более толстый материал в 4-4,5 см. Для простоты укладки лучше брать самые простые формы – кирпич, ромб и подобное.</w:t>
      </w:r>
    </w:p>
    <w:p w:rsidR="00FC78FD" w:rsidRPr="001B0896" w:rsidRDefault="00FC78FD" w:rsidP="001B0896">
      <w:pPr>
        <w:rPr>
          <w:rFonts w:cs="Times New Roman"/>
          <w:b/>
          <w:szCs w:val="24"/>
        </w:rPr>
      </w:pPr>
      <w:r w:rsidRPr="001B0896">
        <w:rPr>
          <w:rFonts w:cs="Times New Roman"/>
          <w:szCs w:val="24"/>
        </w:rPr>
        <w:t xml:space="preserve">Что касается всего списка материалов, то </w:t>
      </w:r>
      <w:r w:rsidRPr="001B0896">
        <w:rPr>
          <w:rFonts w:cs="Times New Roman"/>
          <w:b/>
          <w:szCs w:val="24"/>
        </w:rPr>
        <w:t>для процедуры мощения необходимо следующее сырье:</w:t>
      </w:r>
    </w:p>
    <w:p w:rsidR="00FC78FD" w:rsidRPr="001B0896" w:rsidRDefault="00FC78F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  <w:highlight w:val="yellow"/>
        </w:rPr>
        <w:t>Тротуарная</w:t>
      </w:r>
      <w:r w:rsidRPr="001B0896">
        <w:rPr>
          <w:rFonts w:ascii="Times New Roman" w:hAnsi="Times New Roman" w:cs="Times New Roman"/>
          <w:sz w:val="24"/>
          <w:szCs w:val="24"/>
        </w:rPr>
        <w:t xml:space="preserve"> фигурная </w:t>
      </w:r>
      <w:r w:rsidRPr="001B0896">
        <w:rPr>
          <w:rFonts w:ascii="Times New Roman" w:hAnsi="Times New Roman" w:cs="Times New Roman"/>
          <w:sz w:val="24"/>
          <w:szCs w:val="24"/>
          <w:highlight w:val="yellow"/>
        </w:rPr>
        <w:t>плитка</w:t>
      </w:r>
      <w:r w:rsidRPr="001B0896">
        <w:rPr>
          <w:rFonts w:ascii="Times New Roman" w:hAnsi="Times New Roman" w:cs="Times New Roman"/>
          <w:sz w:val="24"/>
          <w:szCs w:val="24"/>
        </w:rPr>
        <w:t>. Подбираем по перечисленным выше рекомендациям.</w:t>
      </w:r>
    </w:p>
    <w:p w:rsidR="00FC78FD" w:rsidRPr="001B0896" w:rsidRDefault="00FC78F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Бордюр.</w:t>
      </w:r>
    </w:p>
    <w:p w:rsidR="00FC78FD" w:rsidRPr="001B0896" w:rsidRDefault="00FC78F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Песок. Количество его будет зависеть от площади работ и особенностей земель.</w:t>
      </w:r>
    </w:p>
    <w:p w:rsidR="00FC78FD" w:rsidRPr="001B0896" w:rsidRDefault="00FC78F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 xml:space="preserve">Цементная смесь. </w:t>
      </w:r>
    </w:p>
    <w:p w:rsidR="00FC78FD" w:rsidRPr="001B0896" w:rsidRDefault="00FC78F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Упругая высокой прочности нить.</w:t>
      </w:r>
    </w:p>
    <w:p w:rsidR="00FC78FD" w:rsidRPr="001B0896" w:rsidRDefault="00FC78F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Колышки из металла.</w:t>
      </w:r>
    </w:p>
    <w:p w:rsidR="00FC78FD" w:rsidRPr="001B0896" w:rsidRDefault="00FC78F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Киянка (желательно резиновая).</w:t>
      </w:r>
    </w:p>
    <w:p w:rsidR="00FC78FD" w:rsidRPr="001B0896" w:rsidRDefault="00FC78F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Обычный молоток.</w:t>
      </w:r>
    </w:p>
    <w:p w:rsidR="00FC78FD" w:rsidRPr="001B0896" w:rsidRDefault="00FC78F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Лопата;</w:t>
      </w:r>
    </w:p>
    <w:p w:rsidR="00FC78FD" w:rsidRPr="001B0896" w:rsidRDefault="0025687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Дюймовые стальные трубы.</w:t>
      </w:r>
    </w:p>
    <w:p w:rsidR="0025687D" w:rsidRPr="001B0896" w:rsidRDefault="0025687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Трамбовочный аппарат.</w:t>
      </w:r>
    </w:p>
    <w:p w:rsidR="0025687D" w:rsidRPr="001B0896" w:rsidRDefault="0025687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Тачка.</w:t>
      </w:r>
    </w:p>
    <w:p w:rsidR="0025687D" w:rsidRPr="001B0896" w:rsidRDefault="0025687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Метла.</w:t>
      </w:r>
    </w:p>
    <w:p w:rsidR="0025687D" w:rsidRPr="001B0896" w:rsidRDefault="0025687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Строительный уровень.</w:t>
      </w:r>
    </w:p>
    <w:p w:rsidR="0025687D" w:rsidRPr="001B0896" w:rsidRDefault="0025687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Ведра.</w:t>
      </w:r>
    </w:p>
    <w:p w:rsidR="0025687D" w:rsidRPr="001B0896" w:rsidRDefault="0025687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Мастерок.</w:t>
      </w:r>
    </w:p>
    <w:p w:rsidR="003D52E1" w:rsidRPr="001B0896" w:rsidRDefault="003D52E1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Грабли.</w:t>
      </w:r>
    </w:p>
    <w:p w:rsidR="0025687D" w:rsidRPr="001B0896" w:rsidRDefault="0025687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lastRenderedPageBreak/>
        <w:t xml:space="preserve">Циркулярная пила для нарезки </w:t>
      </w:r>
      <w:r w:rsidRPr="001B0896">
        <w:rPr>
          <w:rFonts w:ascii="Times New Roman" w:hAnsi="Times New Roman" w:cs="Times New Roman"/>
          <w:sz w:val="24"/>
          <w:szCs w:val="24"/>
          <w:highlight w:val="yellow"/>
        </w:rPr>
        <w:t>плитки</w:t>
      </w:r>
      <w:r w:rsidRPr="001B0896">
        <w:rPr>
          <w:rFonts w:ascii="Times New Roman" w:hAnsi="Times New Roman" w:cs="Times New Roman"/>
          <w:sz w:val="24"/>
          <w:szCs w:val="24"/>
        </w:rPr>
        <w:t xml:space="preserve"> алмазным диском.</w:t>
      </w:r>
    </w:p>
    <w:p w:rsidR="0025687D" w:rsidRPr="001B0896" w:rsidRDefault="0025687D" w:rsidP="001B0896">
      <w:pPr>
        <w:pStyle w:val="a4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Наколенники, перчатки, защитные очки.</w:t>
      </w:r>
    </w:p>
    <w:p w:rsidR="002D3AD0" w:rsidRPr="001B0896" w:rsidRDefault="002D3AD0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05 Материалы и оборудовани</w:t>
      </w:r>
      <w:r w:rsidR="001A6139" w:rsidRPr="001B0896">
        <w:rPr>
          <w:rFonts w:cs="Times New Roman"/>
          <w:szCs w:val="24"/>
        </w:rPr>
        <w:t>е</w:t>
      </w:r>
      <w:r w:rsidRPr="001B0896">
        <w:rPr>
          <w:rFonts w:cs="Times New Roman"/>
          <w:szCs w:val="24"/>
        </w:rPr>
        <w:t xml:space="preserve"> для монтажа</w:t>
      </w:r>
    </w:p>
    <w:p w:rsidR="000E4519" w:rsidRPr="001B0896" w:rsidRDefault="000E4519" w:rsidP="001B0896">
      <w:pPr>
        <w:pStyle w:val="3"/>
      </w:pPr>
      <w:r w:rsidRPr="001B0896">
        <w:t>Подготовительный этап</w:t>
      </w:r>
    </w:p>
    <w:p w:rsidR="0025687D" w:rsidRPr="001B0896" w:rsidRDefault="0025687D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Прежде чем приступать к каким-либо действиям, необходимо отметить, как это делать </w:t>
      </w:r>
      <w:r w:rsidRPr="001B0896">
        <w:rPr>
          <w:rFonts w:cs="Times New Roman"/>
          <w:szCs w:val="24"/>
          <w:highlight w:val="yellow"/>
        </w:rPr>
        <w:t>правильно</w:t>
      </w:r>
      <w:r w:rsidRPr="001B0896">
        <w:rPr>
          <w:rFonts w:cs="Times New Roman"/>
          <w:szCs w:val="24"/>
        </w:rPr>
        <w:t xml:space="preserve"> и когда.</w:t>
      </w:r>
    </w:p>
    <w:p w:rsidR="0025687D" w:rsidRPr="001B0896" w:rsidRDefault="0025687D" w:rsidP="001B0896">
      <w:pPr>
        <w:rPr>
          <w:rFonts w:cs="Times New Roman"/>
          <w:b/>
          <w:szCs w:val="24"/>
        </w:rPr>
      </w:pPr>
      <w:r w:rsidRPr="001B0896">
        <w:rPr>
          <w:rFonts w:cs="Times New Roman"/>
          <w:b/>
          <w:szCs w:val="24"/>
        </w:rPr>
        <w:t>Требования к работам:</w:t>
      </w:r>
    </w:p>
    <w:p w:rsidR="0025687D" w:rsidRPr="001B0896" w:rsidRDefault="0025687D" w:rsidP="001B0896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Укладку не осуществляют во время дождя. На крайний случай, если невозможно перенести монтажные работы, территорию накрывают тентом, чтобы дождевая вода не попала на площадку.</w:t>
      </w:r>
    </w:p>
    <w:p w:rsidR="0025687D" w:rsidRPr="001B0896" w:rsidRDefault="0025687D" w:rsidP="001B0896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 xml:space="preserve">Если в узоре используется </w:t>
      </w:r>
      <w:r w:rsidRPr="001B0896">
        <w:rPr>
          <w:rFonts w:ascii="Times New Roman" w:hAnsi="Times New Roman" w:cs="Times New Roman"/>
          <w:sz w:val="24"/>
          <w:szCs w:val="24"/>
          <w:highlight w:val="yellow"/>
        </w:rPr>
        <w:t>плитка</w:t>
      </w:r>
      <w:r w:rsidRPr="001B0896">
        <w:rPr>
          <w:rFonts w:ascii="Times New Roman" w:hAnsi="Times New Roman" w:cs="Times New Roman"/>
          <w:sz w:val="24"/>
          <w:szCs w:val="24"/>
        </w:rPr>
        <w:t xml:space="preserve"> маленьких размеров, то ее укладывают либо на бетонное основание, либо сажают на клей.</w:t>
      </w:r>
    </w:p>
    <w:p w:rsidR="0025687D" w:rsidRPr="001B0896" w:rsidRDefault="0025687D" w:rsidP="001B0896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Для подушки берут только чистый песок без примесей</w:t>
      </w:r>
      <w:r w:rsidR="003462E5" w:rsidRPr="001B0896">
        <w:rPr>
          <w:rFonts w:ascii="Times New Roman" w:hAnsi="Times New Roman" w:cs="Times New Roman"/>
          <w:sz w:val="24"/>
          <w:szCs w:val="24"/>
        </w:rPr>
        <w:t xml:space="preserve"> из органических веществ и глины, хорошо промытый.</w:t>
      </w:r>
    </w:p>
    <w:p w:rsidR="003462E5" w:rsidRPr="001B0896" w:rsidRDefault="003462E5" w:rsidP="001B0896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Когда монтаж будет закончен, нельзя посыпать территорию опилками.</w:t>
      </w:r>
    </w:p>
    <w:p w:rsidR="003462E5" w:rsidRPr="001B0896" w:rsidRDefault="003462E5" w:rsidP="001B0896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0896">
        <w:rPr>
          <w:rFonts w:ascii="Times New Roman" w:hAnsi="Times New Roman" w:cs="Times New Roman"/>
          <w:sz w:val="24"/>
          <w:szCs w:val="24"/>
        </w:rPr>
        <w:t>Первыми укладывают целые элементы, последними – подрезанные.</w:t>
      </w:r>
      <w:proofErr w:type="gramEnd"/>
    </w:p>
    <w:p w:rsidR="003462E5" w:rsidRPr="001B0896" w:rsidRDefault="003462E5" w:rsidP="001B0896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Приобретают брусчатки на 10% больше, чем требуется.</w:t>
      </w:r>
    </w:p>
    <w:p w:rsidR="003462E5" w:rsidRPr="001B0896" w:rsidRDefault="003462E5" w:rsidP="001B0896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Бордюр можно укладывать в любое время: до или после укладки брусчатки.</w:t>
      </w:r>
    </w:p>
    <w:p w:rsidR="003462E5" w:rsidRPr="001B0896" w:rsidRDefault="002D3AD0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Теперь можно приступать к разметке территории. Для этого понадобится нить, колышки и молоток. По периметру намеченной площадки натягивают бечевку, фиксируя ее в углах на забитых молотком колышках. При этом стоит тщательно проверять ровность дорожек уровнем.</w:t>
      </w:r>
    </w:p>
    <w:p w:rsidR="002D3AD0" w:rsidRPr="001B0896" w:rsidRDefault="002D3AD0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06 Намеченный периметр</w:t>
      </w:r>
    </w:p>
    <w:p w:rsidR="002D3AD0" w:rsidRPr="001B0896" w:rsidRDefault="002D3AD0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Также необходимо на данном этапе определиться с уклоном дорожки, так как он обязателен. Это необходимо для устранения застоев воды и собирания луж во время дождей. Уклон должен быть хотя бы в пару градусов и в сторону улицы. </w:t>
      </w:r>
      <w:r w:rsidR="00C96BAF" w:rsidRPr="001B0896">
        <w:rPr>
          <w:rFonts w:cs="Times New Roman"/>
          <w:szCs w:val="24"/>
        </w:rPr>
        <w:t xml:space="preserve">Таким </w:t>
      </w:r>
      <w:r w:rsidR="003D52E1" w:rsidRPr="001B0896">
        <w:rPr>
          <w:rFonts w:cs="Times New Roman"/>
          <w:szCs w:val="24"/>
        </w:rPr>
        <w:t>образом,</w:t>
      </w:r>
      <w:r w:rsidR="00C96BAF" w:rsidRPr="001B0896">
        <w:rPr>
          <w:rFonts w:cs="Times New Roman"/>
          <w:szCs w:val="24"/>
        </w:rPr>
        <w:t xml:space="preserve"> вдоль линии прилегания площадки к улице натягивают нить, закрепляя ее за металлические колышки. Уровнем проверяем горизонтальность, прикладывая его снизу к нити.</w:t>
      </w:r>
    </w:p>
    <w:p w:rsidR="00C96BAF" w:rsidRPr="001B0896" w:rsidRDefault="00C96BAF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Далее от колышков натягивают перпендикулярно нить, закрепляя ее уже к другому колышку, что будет вбит чуть выше, чем первый, чтобы получилась приподнятая линия от нулевого уровня. Повторяем то же с другой стороной. Таким </w:t>
      </w:r>
      <w:r w:rsidR="003D52E1" w:rsidRPr="001B0896">
        <w:rPr>
          <w:rFonts w:cs="Times New Roman"/>
          <w:szCs w:val="24"/>
        </w:rPr>
        <w:t>образом,</w:t>
      </w:r>
      <w:r w:rsidRPr="001B0896">
        <w:rPr>
          <w:rFonts w:cs="Times New Roman"/>
          <w:szCs w:val="24"/>
        </w:rPr>
        <w:t xml:space="preserve"> должен получиться прямоугольник из нитей, что будет являться проекцией будущей площадки.</w:t>
      </w:r>
    </w:p>
    <w:p w:rsidR="000E4519" w:rsidRPr="001B0896" w:rsidRDefault="000E4519" w:rsidP="001B0896">
      <w:pPr>
        <w:pStyle w:val="3"/>
      </w:pPr>
      <w:r w:rsidRPr="001B0896">
        <w:t>Устройство основания</w:t>
      </w:r>
    </w:p>
    <w:p w:rsidR="002D3AD0" w:rsidRPr="001B0896" w:rsidRDefault="00C96BAF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Первым делом нужно выбрать грунт, мусор и камни с намеченной территории под </w:t>
      </w:r>
      <w:r w:rsidRPr="001B0896">
        <w:rPr>
          <w:rFonts w:cs="Times New Roman"/>
          <w:szCs w:val="24"/>
          <w:highlight w:val="yellow"/>
        </w:rPr>
        <w:t>тротуарную</w:t>
      </w:r>
      <w:r w:rsidRPr="001B0896">
        <w:rPr>
          <w:rFonts w:cs="Times New Roman"/>
          <w:szCs w:val="24"/>
        </w:rPr>
        <w:t xml:space="preserve"> дорожку. Это делается так, чтобы уровень полученной площадки был параллелен полученной проекции из нитей. То есть в сторону улицы площадка будет наклонена на пару градусов. </w:t>
      </w:r>
      <w:r w:rsidR="000A562D" w:rsidRPr="001B0896">
        <w:rPr>
          <w:rFonts w:cs="Times New Roman"/>
          <w:szCs w:val="24"/>
        </w:rPr>
        <w:t xml:space="preserve">В итоге между нитками и уровнем площадки должно получиться расстояние равное удвоенной толщине выбранной </w:t>
      </w:r>
      <w:r w:rsidR="000A562D" w:rsidRPr="001B0896">
        <w:rPr>
          <w:rFonts w:cs="Times New Roman"/>
          <w:szCs w:val="24"/>
          <w:highlight w:val="yellow"/>
        </w:rPr>
        <w:t>плитки</w:t>
      </w:r>
      <w:r w:rsidR="000A562D" w:rsidRPr="001B0896">
        <w:rPr>
          <w:rFonts w:cs="Times New Roman"/>
          <w:szCs w:val="24"/>
        </w:rPr>
        <w:t xml:space="preserve">. </w:t>
      </w:r>
    </w:p>
    <w:p w:rsidR="00C670F1" w:rsidRPr="001B0896" w:rsidRDefault="00C670F1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07 Устройство траншеи</w:t>
      </w:r>
    </w:p>
    <w:p w:rsidR="000A562D" w:rsidRPr="001B0896" w:rsidRDefault="000A562D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Вырытую площадку выравнивают и трамбуют. Если грунт слишком мягкий, перед утрамбовкой почву нужно смочить. Если данную процедуру провести с особой тщательностью, то в будущем можно избежать просадки готовой дорожки. После подготовки ямы, можно заняться обустройством коммуникаций.</w:t>
      </w:r>
    </w:p>
    <w:p w:rsidR="000A562D" w:rsidRPr="001B0896" w:rsidRDefault="000A562D" w:rsidP="001B0896">
      <w:pPr>
        <w:rPr>
          <w:rFonts w:cs="Times New Roman"/>
          <w:szCs w:val="24"/>
        </w:rPr>
      </w:pPr>
      <w:r w:rsidRPr="001B0896">
        <w:rPr>
          <w:rFonts w:cs="Times New Roman"/>
          <w:b/>
          <w:szCs w:val="24"/>
        </w:rPr>
        <w:t>Обратите внимание!</w:t>
      </w:r>
      <w:r w:rsidRPr="001B0896">
        <w:rPr>
          <w:rFonts w:cs="Times New Roman"/>
          <w:szCs w:val="24"/>
        </w:rPr>
        <w:t xml:space="preserve"> После утрамбовки всегда происходит усадка, поэтому </w:t>
      </w:r>
      <w:r w:rsidR="003D52E1" w:rsidRPr="001B0896">
        <w:rPr>
          <w:rFonts w:cs="Times New Roman"/>
          <w:szCs w:val="24"/>
          <w:highlight w:val="yellow"/>
        </w:rPr>
        <w:t>правильно</w:t>
      </w:r>
      <w:r w:rsidRPr="001B0896">
        <w:rPr>
          <w:rFonts w:cs="Times New Roman"/>
          <w:szCs w:val="24"/>
        </w:rPr>
        <w:t xml:space="preserve"> запастись парой сантиметров.</w:t>
      </w:r>
    </w:p>
    <w:p w:rsidR="000A562D" w:rsidRPr="001B0896" w:rsidRDefault="003D52E1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Теперь пришла очередь создания песчаной подушки на грунтовый слой. Это прослойка придаст стабильность всей конструкции, а также послужит дренажной системой. На отмеченную территорию высыпается песок и разравнивается граблями, поливая водой до того времени, когда на песчаной поверхности будут образовываться лужи. </w:t>
      </w:r>
    </w:p>
    <w:p w:rsidR="003D52E1" w:rsidRPr="001B0896" w:rsidRDefault="003D52E1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lastRenderedPageBreak/>
        <w:t xml:space="preserve">Если погода солнечная, то уже </w:t>
      </w:r>
      <w:proofErr w:type="gramStart"/>
      <w:r w:rsidRPr="001B0896">
        <w:rPr>
          <w:rFonts w:cs="Times New Roman"/>
          <w:szCs w:val="24"/>
        </w:rPr>
        <w:t>через</w:t>
      </w:r>
      <w:proofErr w:type="gramEnd"/>
      <w:r w:rsidRPr="001B0896">
        <w:rPr>
          <w:rFonts w:cs="Times New Roman"/>
          <w:szCs w:val="24"/>
        </w:rPr>
        <w:t xml:space="preserve"> </w:t>
      </w:r>
      <w:proofErr w:type="gramStart"/>
      <w:r w:rsidRPr="001B0896">
        <w:rPr>
          <w:rFonts w:cs="Times New Roman"/>
          <w:szCs w:val="24"/>
        </w:rPr>
        <w:t>часа</w:t>
      </w:r>
      <w:proofErr w:type="gramEnd"/>
      <w:r w:rsidRPr="001B0896">
        <w:rPr>
          <w:rFonts w:cs="Times New Roman"/>
          <w:szCs w:val="24"/>
        </w:rPr>
        <w:t xml:space="preserve"> 4 можно придать подушке гладкую поверхность профилем (трубой). Для этого трубы укладывают параллельно друг другу на расстоянии пары метров и в промежутке между ними засыпают песок, создавая идеально ровную поверхность.</w:t>
      </w:r>
    </w:p>
    <w:p w:rsidR="00C670F1" w:rsidRPr="001B0896" w:rsidRDefault="00C670F1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08 Выравнивание поверхности</w:t>
      </w:r>
    </w:p>
    <w:p w:rsidR="00B53897" w:rsidRPr="001B0896" w:rsidRDefault="003D52E1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Кроме песчаной подушки, также можно производить укладку </w:t>
      </w:r>
      <w:r w:rsidRPr="001B0896">
        <w:rPr>
          <w:rFonts w:cs="Times New Roman"/>
          <w:szCs w:val="24"/>
          <w:highlight w:val="yellow"/>
        </w:rPr>
        <w:t>плитки</w:t>
      </w:r>
      <w:r w:rsidRPr="001B0896">
        <w:rPr>
          <w:rFonts w:cs="Times New Roman"/>
          <w:szCs w:val="24"/>
        </w:rPr>
        <w:t xml:space="preserve"> на </w:t>
      </w:r>
      <w:r w:rsidR="00B53897" w:rsidRPr="001B0896">
        <w:rPr>
          <w:rFonts w:cs="Times New Roman"/>
          <w:szCs w:val="24"/>
        </w:rPr>
        <w:t xml:space="preserve">раствор </w:t>
      </w:r>
      <w:proofErr w:type="gramStart"/>
      <w:r w:rsidR="00B53897" w:rsidRPr="001B0896">
        <w:rPr>
          <w:rFonts w:cs="Times New Roman"/>
          <w:szCs w:val="24"/>
        </w:rPr>
        <w:t xml:space="preserve">( </w:t>
      </w:r>
      <w:proofErr w:type="gramEnd"/>
      <w:r w:rsidR="00B53897" w:rsidRPr="001B0896">
        <w:rPr>
          <w:rFonts w:cs="Times New Roman"/>
          <w:szCs w:val="24"/>
        </w:rPr>
        <w:t xml:space="preserve">сухая песчано-цементная смесь в соотношении 3:1) или щебенку. Поверх такой подушки осуществляется стяжка при помощи швеллера. Поверх щебенки также укладывают слой </w:t>
      </w:r>
      <w:proofErr w:type="spellStart"/>
      <w:r w:rsidR="00B53897" w:rsidRPr="001B0896">
        <w:rPr>
          <w:rFonts w:cs="Times New Roman"/>
          <w:szCs w:val="24"/>
        </w:rPr>
        <w:t>геотекстиля</w:t>
      </w:r>
      <w:proofErr w:type="spellEnd"/>
      <w:r w:rsidR="00B53897" w:rsidRPr="001B0896">
        <w:rPr>
          <w:rFonts w:cs="Times New Roman"/>
          <w:szCs w:val="24"/>
        </w:rPr>
        <w:t>, что позволит не просыпаться песку вниз, а также защитит от проседания.</w:t>
      </w:r>
    </w:p>
    <w:p w:rsidR="00B53897" w:rsidRPr="001B0896" w:rsidRDefault="00B53897" w:rsidP="001B0896">
      <w:pPr>
        <w:rPr>
          <w:rFonts w:cs="Times New Roman"/>
          <w:szCs w:val="24"/>
        </w:rPr>
      </w:pPr>
      <w:r w:rsidRPr="001B0896">
        <w:rPr>
          <w:rFonts w:cs="Times New Roman"/>
          <w:b/>
          <w:szCs w:val="24"/>
        </w:rPr>
        <w:t>Важно!</w:t>
      </w:r>
      <w:r w:rsidRPr="001B0896">
        <w:rPr>
          <w:rFonts w:cs="Times New Roman"/>
          <w:szCs w:val="24"/>
        </w:rPr>
        <w:t xml:space="preserve"> Для </w:t>
      </w:r>
      <w:r w:rsidR="001B0896">
        <w:rPr>
          <w:rFonts w:cs="Times New Roman"/>
          <w:szCs w:val="24"/>
        </w:rPr>
        <w:t>«</w:t>
      </w:r>
      <w:r w:rsidRPr="001B0896">
        <w:rPr>
          <w:rFonts w:cs="Times New Roman"/>
          <w:szCs w:val="24"/>
        </w:rPr>
        <w:t>сложного</w:t>
      </w:r>
      <w:r w:rsidR="001B0896">
        <w:rPr>
          <w:rFonts w:cs="Times New Roman"/>
          <w:szCs w:val="24"/>
        </w:rPr>
        <w:t>»</w:t>
      </w:r>
      <w:r w:rsidRPr="001B0896">
        <w:rPr>
          <w:rFonts w:cs="Times New Roman"/>
          <w:szCs w:val="24"/>
        </w:rPr>
        <w:t xml:space="preserve"> грунта необходимо комбинировать типы подкладочного слоя.</w:t>
      </w:r>
    </w:p>
    <w:p w:rsidR="000E4519" w:rsidRPr="001B0896" w:rsidRDefault="000E4519" w:rsidP="001B0896">
      <w:pPr>
        <w:pStyle w:val="3"/>
      </w:pPr>
      <w:r w:rsidRPr="001B0896">
        <w:t>Рекомендации специалистов по технологии укладки</w:t>
      </w:r>
    </w:p>
    <w:p w:rsidR="000E4519" w:rsidRPr="001B0896" w:rsidRDefault="00B53897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Стоит выделить некоторые правила касательно технологии выкладки брусчатки. </w:t>
      </w:r>
      <w:r w:rsidRPr="001B0896">
        <w:rPr>
          <w:rFonts w:cs="Times New Roman"/>
          <w:b/>
          <w:szCs w:val="24"/>
        </w:rPr>
        <w:t>Специалисты рекомендуют:</w:t>
      </w:r>
    </w:p>
    <w:p w:rsidR="00694A11" w:rsidRPr="001B0896" w:rsidRDefault="00694A11" w:rsidP="001B0896">
      <w:pPr>
        <w:pStyle w:val="a4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  <w:highlight w:val="yellow"/>
        </w:rPr>
        <w:t>Плитка</w:t>
      </w:r>
      <w:r w:rsidRPr="001B0896">
        <w:rPr>
          <w:rFonts w:ascii="Times New Roman" w:hAnsi="Times New Roman" w:cs="Times New Roman"/>
          <w:sz w:val="24"/>
          <w:szCs w:val="24"/>
        </w:rPr>
        <w:t xml:space="preserve"> укладывается только на готовую подстилку. </w:t>
      </w:r>
    </w:p>
    <w:p w:rsidR="00694A11" w:rsidRPr="001B0896" w:rsidRDefault="00694A11" w:rsidP="001B0896">
      <w:pPr>
        <w:pStyle w:val="a4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Работа продвигается одинаковыми рядами с одинаковой высотой и постепенно с учетом профиля заключения.</w:t>
      </w:r>
    </w:p>
    <w:p w:rsidR="00B53897" w:rsidRPr="001B0896" w:rsidRDefault="00694A11" w:rsidP="001B0896">
      <w:pPr>
        <w:pStyle w:val="a4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Между элементами должны оставаться промежуточные швы</w:t>
      </w:r>
      <w:r w:rsidR="00131EC1" w:rsidRPr="001B0896">
        <w:rPr>
          <w:rFonts w:ascii="Times New Roman" w:hAnsi="Times New Roman" w:cs="Times New Roman"/>
          <w:sz w:val="24"/>
          <w:szCs w:val="24"/>
        </w:rPr>
        <w:t xml:space="preserve"> толщиной 3-5 мм в случае с песком или 8 мм, если используется специальная мастика или фиксирующий раствор. Эти швы необходимы для предупреждения появлений трещин и сколов в результате температурных или силовых деформаций.</w:t>
      </w:r>
    </w:p>
    <w:p w:rsidR="00131EC1" w:rsidRPr="001B0896" w:rsidRDefault="00131EC1" w:rsidP="001B0896">
      <w:pPr>
        <w:pStyle w:val="a4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Во время мощения брусчатку можно накрыть полиэтиленом, дабы не запачкать ее грунтом.</w:t>
      </w:r>
    </w:p>
    <w:p w:rsidR="00131EC1" w:rsidRPr="001B0896" w:rsidRDefault="00131EC1" w:rsidP="001B0896">
      <w:pPr>
        <w:pStyle w:val="a4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 xml:space="preserve">Утрамбовка готовой дорожки производиться от краев в сторону центра. Рекомендовано использовать при этом аппарат в 20КН и рабочим весом до 200 кг. </w:t>
      </w:r>
    </w:p>
    <w:p w:rsidR="00131EC1" w:rsidRPr="001B0896" w:rsidRDefault="00131EC1" w:rsidP="001B0896">
      <w:pPr>
        <w:rPr>
          <w:rFonts w:cs="Times New Roman"/>
          <w:szCs w:val="24"/>
        </w:rPr>
      </w:pPr>
      <w:r w:rsidRPr="001B0896">
        <w:rPr>
          <w:rFonts w:cs="Times New Roman"/>
          <w:b/>
          <w:szCs w:val="24"/>
        </w:rPr>
        <w:t>Важно!</w:t>
      </w:r>
      <w:r w:rsidRPr="001B0896">
        <w:rPr>
          <w:rFonts w:cs="Times New Roman"/>
          <w:szCs w:val="24"/>
        </w:rPr>
        <w:t xml:space="preserve"> Нельзя проводить трамбовку </w:t>
      </w:r>
      <w:proofErr w:type="spellStart"/>
      <w:r w:rsidRPr="001B0896">
        <w:rPr>
          <w:rFonts w:cs="Times New Roman"/>
          <w:szCs w:val="24"/>
        </w:rPr>
        <w:t>виброкатком</w:t>
      </w:r>
      <w:proofErr w:type="spellEnd"/>
      <w:r w:rsidRPr="001B0896">
        <w:rPr>
          <w:rFonts w:cs="Times New Roman"/>
          <w:szCs w:val="24"/>
        </w:rPr>
        <w:t xml:space="preserve"> или </w:t>
      </w:r>
      <w:proofErr w:type="spellStart"/>
      <w:r w:rsidRPr="001B0896">
        <w:rPr>
          <w:rFonts w:cs="Times New Roman"/>
          <w:szCs w:val="24"/>
        </w:rPr>
        <w:t>асфальтоукладочной</w:t>
      </w:r>
      <w:proofErr w:type="spellEnd"/>
      <w:r w:rsidRPr="001B0896">
        <w:rPr>
          <w:rFonts w:cs="Times New Roman"/>
          <w:szCs w:val="24"/>
        </w:rPr>
        <w:t xml:space="preserve"> машиной.</w:t>
      </w:r>
    </w:p>
    <w:p w:rsidR="000E4519" w:rsidRPr="001B0896" w:rsidRDefault="000E4519" w:rsidP="001B0896">
      <w:pPr>
        <w:pStyle w:val="3"/>
      </w:pPr>
      <w:r w:rsidRPr="001B0896">
        <w:t>Пошаговое описание укладочных работ</w:t>
      </w:r>
    </w:p>
    <w:p w:rsidR="00DD5D97" w:rsidRPr="001B0896" w:rsidRDefault="00131EC1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Когда все подготовительные работы и устройство основания завершено, можно приступать к мощению. </w:t>
      </w:r>
      <w:r w:rsidRPr="001B0896">
        <w:rPr>
          <w:rFonts w:cs="Times New Roman"/>
          <w:szCs w:val="24"/>
          <w:highlight w:val="yellow"/>
        </w:rPr>
        <w:t>Правильно</w:t>
      </w:r>
      <w:r w:rsidRPr="001B0896">
        <w:rPr>
          <w:rFonts w:cs="Times New Roman"/>
          <w:szCs w:val="24"/>
        </w:rPr>
        <w:t xml:space="preserve"> укладывать элементы нужно таким образом, чтобы не повредить во время работы все покрытие. </w:t>
      </w:r>
      <w:r w:rsidR="00301E44" w:rsidRPr="001B0896">
        <w:rPr>
          <w:rFonts w:cs="Times New Roman"/>
          <w:szCs w:val="24"/>
        </w:rPr>
        <w:t>Ниже представлен план мероприятий для дворовой тротуарной площадки или дорожки.</w:t>
      </w:r>
    </w:p>
    <w:p w:rsidR="00301E44" w:rsidRPr="001B0896" w:rsidRDefault="00301E44" w:rsidP="001B0896">
      <w:pPr>
        <w:rPr>
          <w:rFonts w:cs="Times New Roman"/>
          <w:b/>
          <w:szCs w:val="24"/>
        </w:rPr>
      </w:pPr>
      <w:r w:rsidRPr="001B0896">
        <w:rPr>
          <w:rFonts w:cs="Times New Roman"/>
          <w:b/>
          <w:szCs w:val="24"/>
        </w:rPr>
        <w:t>Инструкция:</w:t>
      </w:r>
    </w:p>
    <w:p w:rsidR="007A57FE" w:rsidRPr="001B0896" w:rsidRDefault="007A57FE" w:rsidP="001B0896">
      <w:pPr>
        <w:pStyle w:val="a4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 xml:space="preserve">Переносится к площадке вся плитка. Все элементы осматриваются на целостность и отсутствие брака. </w:t>
      </w:r>
    </w:p>
    <w:p w:rsidR="007A57FE" w:rsidRPr="001B0896" w:rsidRDefault="007A57FE" w:rsidP="001B0896">
      <w:pPr>
        <w:pStyle w:val="a4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 xml:space="preserve">Согласно узору по площадке выкладывается рисунок из брусчатки. Каждый элемент нужно аккуратно пристукивать резиновой киянкой по всей ее поверхности, чтобы та опустилась до нужного уровня в основание. Этот уровень отмечается натянутым шнуром-порядовкой. Лучше всего начинать мощение </w:t>
      </w:r>
      <w:r w:rsidR="004513E3" w:rsidRPr="001B0896">
        <w:rPr>
          <w:rFonts w:ascii="Times New Roman" w:hAnsi="Times New Roman" w:cs="Times New Roman"/>
          <w:sz w:val="24"/>
          <w:szCs w:val="24"/>
        </w:rPr>
        <w:t>от бордюров и от себя.</w:t>
      </w:r>
    </w:p>
    <w:p w:rsidR="00C670F1" w:rsidRPr="001B0896" w:rsidRDefault="00C670F1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09 Укладка брусчатки</w:t>
      </w:r>
    </w:p>
    <w:p w:rsidR="00AA4860" w:rsidRPr="001B0896" w:rsidRDefault="00AA4860" w:rsidP="001B0896">
      <w:pPr>
        <w:pStyle w:val="a4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>Укладка вокруг люков или водосточной решетки проводится в последнюю очередь из остатков плитки и ее обрезков.</w:t>
      </w:r>
    </w:p>
    <w:p w:rsidR="00C670F1" w:rsidRPr="001B0896" w:rsidRDefault="00C670F1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10 Обвод объектов</w:t>
      </w:r>
    </w:p>
    <w:p w:rsidR="00737AF0" w:rsidRPr="001B0896" w:rsidRDefault="00737AF0" w:rsidP="001B0896">
      <w:pPr>
        <w:pStyle w:val="a4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 xml:space="preserve">Трамбовка. Эту процедуру нужно проводить исключительно по чистой поверхности и сухой, поэтому нужно после укладки убрать весь мусор с поверхности. Для этого необходимы вибрационные плиты, чтобы работа выполнялась равномерно. В случае с цветными элементами мощения, нужно брать плиты с покрытой полимерами поверхностью. Процедуру проводят в сторону центра площадки. </w:t>
      </w:r>
    </w:p>
    <w:p w:rsidR="004513E3" w:rsidRPr="001B0896" w:rsidRDefault="004513E3" w:rsidP="001B0896">
      <w:pPr>
        <w:pStyle w:val="a4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0896">
        <w:rPr>
          <w:rFonts w:ascii="Times New Roman" w:hAnsi="Times New Roman" w:cs="Times New Roman"/>
          <w:sz w:val="24"/>
          <w:szCs w:val="24"/>
        </w:rPr>
        <w:t xml:space="preserve">Когда вся дорожка уложена, </w:t>
      </w:r>
      <w:r w:rsidR="00AA4860" w:rsidRPr="001B0896">
        <w:rPr>
          <w:rFonts w:ascii="Times New Roman" w:hAnsi="Times New Roman" w:cs="Times New Roman"/>
          <w:sz w:val="24"/>
          <w:szCs w:val="24"/>
        </w:rPr>
        <w:t>швы заполняют специальной сухой смесью цемента и песка, как для слоя утрамбовки</w:t>
      </w:r>
      <w:r w:rsidR="00737AF0" w:rsidRPr="001B0896">
        <w:rPr>
          <w:rFonts w:ascii="Times New Roman" w:hAnsi="Times New Roman" w:cs="Times New Roman"/>
          <w:sz w:val="24"/>
          <w:szCs w:val="24"/>
        </w:rPr>
        <w:t>, или одним песком, заливая потом его водой</w:t>
      </w:r>
      <w:r w:rsidR="00AA4860" w:rsidRPr="001B0896">
        <w:rPr>
          <w:rFonts w:ascii="Times New Roman" w:hAnsi="Times New Roman" w:cs="Times New Roman"/>
          <w:sz w:val="24"/>
          <w:szCs w:val="24"/>
        </w:rPr>
        <w:t>. Нанеся ее на поверхность</w:t>
      </w:r>
      <w:r w:rsidR="00C670F1" w:rsidRPr="001B0896">
        <w:rPr>
          <w:rFonts w:ascii="Times New Roman" w:hAnsi="Times New Roman" w:cs="Times New Roman"/>
          <w:sz w:val="24"/>
          <w:szCs w:val="24"/>
        </w:rPr>
        <w:t>,</w:t>
      </w:r>
      <w:r w:rsidR="00AA4860" w:rsidRPr="001B0896">
        <w:rPr>
          <w:rFonts w:ascii="Times New Roman" w:hAnsi="Times New Roman" w:cs="Times New Roman"/>
          <w:sz w:val="24"/>
          <w:szCs w:val="24"/>
        </w:rPr>
        <w:t xml:space="preserve"> разметаем ее метлой, заполняя тем самым зазоры.</w:t>
      </w:r>
      <w:r w:rsidR="00737AF0" w:rsidRPr="001B0896">
        <w:rPr>
          <w:rFonts w:ascii="Times New Roman" w:hAnsi="Times New Roman" w:cs="Times New Roman"/>
          <w:sz w:val="24"/>
          <w:szCs w:val="24"/>
        </w:rPr>
        <w:t xml:space="preserve"> Заливку водой повторяют по мере оседания песка несколько раз.</w:t>
      </w:r>
    </w:p>
    <w:p w:rsidR="00737AF0" w:rsidRPr="001B0896" w:rsidRDefault="00737AF0" w:rsidP="001B0896">
      <w:pPr>
        <w:rPr>
          <w:rFonts w:cs="Times New Roman"/>
          <w:szCs w:val="24"/>
        </w:rPr>
      </w:pPr>
      <w:r w:rsidRPr="001B0896">
        <w:rPr>
          <w:rFonts w:cs="Times New Roman"/>
          <w:b/>
          <w:szCs w:val="24"/>
        </w:rPr>
        <w:lastRenderedPageBreak/>
        <w:t>Важно!</w:t>
      </w:r>
      <w:r w:rsidRPr="001B0896">
        <w:rPr>
          <w:rFonts w:cs="Times New Roman"/>
          <w:szCs w:val="24"/>
        </w:rPr>
        <w:t xml:space="preserve"> В зависимости от качества плитки и метода ее создания выбирается и сырье для заполнения швов, так, чтобы избежать возможного белого налета на поверхности узора, рекомендуется использовать исключительно песок.</w:t>
      </w:r>
    </w:p>
    <w:p w:rsidR="001B0896" w:rsidRPr="001B0896" w:rsidRDefault="001B0896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11 Засыпка швов</w:t>
      </w:r>
    </w:p>
    <w:p w:rsidR="001A6139" w:rsidRPr="00317A8D" w:rsidRDefault="00C670F1" w:rsidP="00317A8D">
      <w:r w:rsidRPr="001B0896">
        <w:t>Подробно вся процедура с со</w:t>
      </w:r>
      <w:r w:rsidR="00317A8D">
        <w:t>ветами мастера описана на видео.</w:t>
      </w:r>
    </w:p>
    <w:p w:rsidR="00C670F1" w:rsidRPr="001B0896" w:rsidRDefault="00851BE0" w:rsidP="001B0896">
      <w:pPr>
        <w:rPr>
          <w:rFonts w:cs="Times New Roman"/>
          <w:szCs w:val="24"/>
        </w:rPr>
      </w:pPr>
      <w:hyperlink r:id="rId6" w:history="1">
        <w:r w:rsidR="00C670F1" w:rsidRPr="001B0896">
          <w:rPr>
            <w:rStyle w:val="a5"/>
            <w:rFonts w:cs="Times New Roman"/>
            <w:szCs w:val="24"/>
          </w:rPr>
          <w:t>https://www.youtube.com/watch?v=qOL8dAcykD0</w:t>
        </w:r>
      </w:hyperlink>
    </w:p>
    <w:p w:rsidR="00AA4860" w:rsidRPr="001B0896" w:rsidRDefault="00AA4860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>Бордюр устанавливают с краев площадки в специальную траншею</w:t>
      </w:r>
      <w:r w:rsidR="00737AF0" w:rsidRPr="001B0896">
        <w:rPr>
          <w:rFonts w:cs="Times New Roman"/>
          <w:szCs w:val="24"/>
        </w:rPr>
        <w:t>, что выкапывается посредством лопаты и мастерка</w:t>
      </w:r>
      <w:r w:rsidRPr="001B0896">
        <w:rPr>
          <w:rFonts w:cs="Times New Roman"/>
          <w:szCs w:val="24"/>
        </w:rPr>
        <w:t xml:space="preserve">. </w:t>
      </w:r>
      <w:r w:rsidR="00737AF0" w:rsidRPr="001B0896">
        <w:rPr>
          <w:rFonts w:cs="Times New Roman"/>
          <w:szCs w:val="24"/>
        </w:rPr>
        <w:t xml:space="preserve">Ее глубина будет зависеть от </w:t>
      </w:r>
      <w:r w:rsidR="00301E44" w:rsidRPr="001B0896">
        <w:rPr>
          <w:rFonts w:cs="Times New Roman"/>
          <w:szCs w:val="24"/>
        </w:rPr>
        <w:t xml:space="preserve">глубины бордюрной посадки. </w:t>
      </w:r>
      <w:r w:rsidRPr="001B0896">
        <w:rPr>
          <w:rFonts w:cs="Times New Roman"/>
          <w:szCs w:val="24"/>
        </w:rPr>
        <w:t>При помощи уровня выравнивают и фиксируют, заливая цементом с внешней стороны.</w:t>
      </w:r>
      <w:r w:rsidR="00C670F1" w:rsidRPr="001B0896">
        <w:rPr>
          <w:rFonts w:cs="Times New Roman"/>
          <w:szCs w:val="24"/>
        </w:rPr>
        <w:t xml:space="preserve"> </w:t>
      </w:r>
      <w:r w:rsidRPr="001B0896">
        <w:rPr>
          <w:rFonts w:cs="Times New Roman"/>
          <w:szCs w:val="24"/>
        </w:rPr>
        <w:t>В завершение нужно в последний раз проверить ровность всей поверхности и подравнят</w:t>
      </w:r>
      <w:r w:rsidR="00737AF0" w:rsidRPr="001B0896">
        <w:rPr>
          <w:rFonts w:cs="Times New Roman"/>
          <w:szCs w:val="24"/>
        </w:rPr>
        <w:t>ь</w:t>
      </w:r>
      <w:r w:rsidRPr="001B0896">
        <w:rPr>
          <w:rFonts w:cs="Times New Roman"/>
          <w:szCs w:val="24"/>
        </w:rPr>
        <w:t xml:space="preserve">, если это нужно, элементы киянкой. </w:t>
      </w:r>
    </w:p>
    <w:p w:rsidR="00AA4860" w:rsidRPr="001B0896" w:rsidRDefault="00AA4860" w:rsidP="001B0896">
      <w:pPr>
        <w:rPr>
          <w:rFonts w:cs="Times New Roman"/>
          <w:szCs w:val="24"/>
        </w:rPr>
      </w:pPr>
      <w:r w:rsidRPr="001B0896">
        <w:rPr>
          <w:rFonts w:cs="Times New Roman"/>
          <w:b/>
          <w:szCs w:val="24"/>
        </w:rPr>
        <w:t>Обратите внимание!</w:t>
      </w:r>
      <w:r w:rsidRPr="001B0896">
        <w:rPr>
          <w:rFonts w:cs="Times New Roman"/>
          <w:szCs w:val="24"/>
        </w:rPr>
        <w:t xml:space="preserve"> В случае если плитка наоборот запала, то ее нужно вытащить подсыпать слой песка и заново </w:t>
      </w:r>
      <w:r w:rsidRPr="001B0896">
        <w:rPr>
          <w:rFonts w:cs="Times New Roman"/>
          <w:szCs w:val="24"/>
          <w:highlight w:val="yellow"/>
        </w:rPr>
        <w:t>правильно</w:t>
      </w:r>
      <w:r w:rsidRPr="001B0896">
        <w:rPr>
          <w:rFonts w:cs="Times New Roman"/>
          <w:szCs w:val="24"/>
        </w:rPr>
        <w:t xml:space="preserve"> установить, </w:t>
      </w:r>
      <w:proofErr w:type="spellStart"/>
      <w:r w:rsidRPr="001B0896">
        <w:rPr>
          <w:rFonts w:cs="Times New Roman"/>
          <w:szCs w:val="24"/>
        </w:rPr>
        <w:t>пристучав</w:t>
      </w:r>
      <w:proofErr w:type="spellEnd"/>
      <w:r w:rsidRPr="001B0896">
        <w:rPr>
          <w:rFonts w:cs="Times New Roman"/>
          <w:szCs w:val="24"/>
        </w:rPr>
        <w:t xml:space="preserve"> резиновым молотком до нужного уровня.</w:t>
      </w:r>
    </w:p>
    <w:p w:rsidR="00AA4860" w:rsidRPr="001B0896" w:rsidRDefault="00AA4860" w:rsidP="001B0896">
      <w:pPr>
        <w:rPr>
          <w:rFonts w:cs="Times New Roman"/>
          <w:szCs w:val="24"/>
        </w:rPr>
      </w:pPr>
      <w:r w:rsidRPr="001B0896">
        <w:rPr>
          <w:rFonts w:cs="Times New Roman"/>
          <w:szCs w:val="24"/>
        </w:rPr>
        <w:t xml:space="preserve">Стоит также отдельно сказать об укладке брусчатки на территории около ворот или крыльца. </w:t>
      </w:r>
      <w:r w:rsidR="00737AF0" w:rsidRPr="001B0896">
        <w:rPr>
          <w:rFonts w:cs="Times New Roman"/>
          <w:szCs w:val="24"/>
        </w:rPr>
        <w:t>Эти места требуют особых условий, поэтому плитку монтируют на раствор, придавая большую прочность площадке.</w:t>
      </w:r>
    </w:p>
    <w:p w:rsidR="00DD5D97" w:rsidRPr="001B0896" w:rsidRDefault="00851BE0" w:rsidP="001B0896">
      <w:pPr>
        <w:rPr>
          <w:rFonts w:cs="Times New Roman"/>
          <w:szCs w:val="24"/>
        </w:rPr>
      </w:pPr>
      <w:r>
        <w:rPr>
          <w:rFonts w:cs="Times New Roman"/>
          <w:szCs w:val="24"/>
        </w:rPr>
        <w:pict>
          <v:rect id="_x0000_i1025" style="width:467.7pt;height:1.5pt" o:hralign="center" o:hrstd="t" o:hrnoshade="t" o:hr="t" fillcolor="black" stroked="f"/>
        </w:pict>
      </w:r>
    </w:p>
    <w:sectPr w:rsidR="00DD5D97" w:rsidRPr="001B0896" w:rsidSect="001B0896">
      <w:pgSz w:w="11906" w:h="16838"/>
      <w:pgMar w:top="567" w:right="850" w:bottom="42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A8C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B800BC"/>
    <w:multiLevelType w:val="hybridMultilevel"/>
    <w:tmpl w:val="CAFE0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C5B31"/>
    <w:multiLevelType w:val="hybridMultilevel"/>
    <w:tmpl w:val="035EA794"/>
    <w:lvl w:ilvl="0" w:tplc="82AC761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40E8B"/>
    <w:multiLevelType w:val="hybridMultilevel"/>
    <w:tmpl w:val="298C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8250A"/>
    <w:multiLevelType w:val="hybridMultilevel"/>
    <w:tmpl w:val="614E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04854"/>
    <w:multiLevelType w:val="hybridMultilevel"/>
    <w:tmpl w:val="F74EE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30F4C"/>
    <w:multiLevelType w:val="hybridMultilevel"/>
    <w:tmpl w:val="107E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04B01"/>
    <w:multiLevelType w:val="hybridMultilevel"/>
    <w:tmpl w:val="72C43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6583B"/>
    <w:multiLevelType w:val="hybridMultilevel"/>
    <w:tmpl w:val="2CEC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B0F2F"/>
    <w:multiLevelType w:val="hybridMultilevel"/>
    <w:tmpl w:val="581C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44"/>
    <w:rsid w:val="000A562D"/>
    <w:rsid w:val="000E4519"/>
    <w:rsid w:val="00131EC1"/>
    <w:rsid w:val="0016321F"/>
    <w:rsid w:val="00172018"/>
    <w:rsid w:val="001A6139"/>
    <w:rsid w:val="001B0896"/>
    <w:rsid w:val="0025687D"/>
    <w:rsid w:val="002D3AD0"/>
    <w:rsid w:val="00301E44"/>
    <w:rsid w:val="00317A8D"/>
    <w:rsid w:val="003462E5"/>
    <w:rsid w:val="003D52E1"/>
    <w:rsid w:val="0042768C"/>
    <w:rsid w:val="004513E3"/>
    <w:rsid w:val="004868BB"/>
    <w:rsid w:val="004C404C"/>
    <w:rsid w:val="005B52E3"/>
    <w:rsid w:val="005D4439"/>
    <w:rsid w:val="00694A11"/>
    <w:rsid w:val="00723344"/>
    <w:rsid w:val="00737AF0"/>
    <w:rsid w:val="007A57FE"/>
    <w:rsid w:val="00851BE0"/>
    <w:rsid w:val="009F74FA"/>
    <w:rsid w:val="00AA4860"/>
    <w:rsid w:val="00B53897"/>
    <w:rsid w:val="00B66601"/>
    <w:rsid w:val="00C670F1"/>
    <w:rsid w:val="00C914F9"/>
    <w:rsid w:val="00C9396F"/>
    <w:rsid w:val="00C96BAF"/>
    <w:rsid w:val="00CA7A1B"/>
    <w:rsid w:val="00D10360"/>
    <w:rsid w:val="00D6650B"/>
    <w:rsid w:val="00DD5D97"/>
    <w:rsid w:val="00E30955"/>
    <w:rsid w:val="00EC7730"/>
    <w:rsid w:val="00FC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Для работы"/>
    <w:qFormat/>
    <w:rsid w:val="001B0896"/>
    <w:pPr>
      <w:spacing w:after="12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rsid w:val="001B08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317A8D"/>
    <w:pPr>
      <w:jc w:val="center"/>
      <w:outlineLvl w:val="2"/>
    </w:pPr>
    <w:rPr>
      <w:b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B08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B08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B08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B08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B08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rsid w:val="004C404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5">
    <w:name w:val="Hyperlink"/>
    <w:basedOn w:val="a1"/>
    <w:uiPriority w:val="99"/>
    <w:unhideWhenUsed/>
    <w:rsid w:val="00C670F1"/>
    <w:rPr>
      <w:color w:val="0000FF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317A8D"/>
    <w:rPr>
      <w:rFonts w:ascii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B089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1B089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1B089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B08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1B08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0"/>
    <w:next w:val="a0"/>
    <w:uiPriority w:val="35"/>
    <w:semiHidden/>
    <w:unhideWhenUsed/>
    <w:qFormat/>
    <w:rsid w:val="001B0896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Bullet"/>
    <w:basedOn w:val="a4"/>
    <w:uiPriority w:val="99"/>
    <w:unhideWhenUsed/>
    <w:qFormat/>
    <w:rsid w:val="001B0896"/>
    <w:pPr>
      <w:numPr>
        <w:numId w:val="10"/>
      </w:numPr>
      <w:spacing w:after="12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1B0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0"/>
    <w:uiPriority w:val="39"/>
    <w:semiHidden/>
    <w:unhideWhenUsed/>
    <w:qFormat/>
    <w:rsid w:val="001B0896"/>
    <w:pPr>
      <w:spacing w:after="120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Для работы"/>
    <w:qFormat/>
    <w:rsid w:val="001B0896"/>
    <w:pPr>
      <w:spacing w:after="12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rsid w:val="001B08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317A8D"/>
    <w:pPr>
      <w:jc w:val="center"/>
      <w:outlineLvl w:val="2"/>
    </w:pPr>
    <w:rPr>
      <w:b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B08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B08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B08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B08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B08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rsid w:val="004C404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5">
    <w:name w:val="Hyperlink"/>
    <w:basedOn w:val="a1"/>
    <w:uiPriority w:val="99"/>
    <w:unhideWhenUsed/>
    <w:rsid w:val="00C670F1"/>
    <w:rPr>
      <w:color w:val="0000FF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317A8D"/>
    <w:rPr>
      <w:rFonts w:ascii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B089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1B089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1B089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B08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1B08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0"/>
    <w:next w:val="a0"/>
    <w:uiPriority w:val="35"/>
    <w:semiHidden/>
    <w:unhideWhenUsed/>
    <w:qFormat/>
    <w:rsid w:val="001B0896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Bullet"/>
    <w:basedOn w:val="a4"/>
    <w:uiPriority w:val="99"/>
    <w:unhideWhenUsed/>
    <w:qFormat/>
    <w:rsid w:val="001B0896"/>
    <w:pPr>
      <w:numPr>
        <w:numId w:val="10"/>
      </w:numPr>
      <w:spacing w:after="12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1B0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0"/>
    <w:uiPriority w:val="39"/>
    <w:semiHidden/>
    <w:unhideWhenUsed/>
    <w:qFormat/>
    <w:rsid w:val="001B0896"/>
    <w:pPr>
      <w:spacing w:after="12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OL8dAcykD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Катеринка</dc:creator>
  <cp:keywords/>
  <dc:description/>
  <cp:lastModifiedBy>Катеринка</cp:lastModifiedBy>
  <cp:revision>14</cp:revision>
  <dcterms:created xsi:type="dcterms:W3CDTF">2015-03-05T13:25:00Z</dcterms:created>
  <dcterms:modified xsi:type="dcterms:W3CDTF">2016-01-11T20:16:00Z</dcterms:modified>
</cp:coreProperties>
</file>